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桂林铁路地区材料厂商品房项目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2017-11-14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设计</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2024-03-19T17:24:44+08:00</dcterms:created>
  <dcterms:modified xsi:type="dcterms:W3CDTF">2024-03-19T17:24:44+08:00</dcterms:modified>
  <dc:title/>
  <dc:description>招标投标项目网</dc:description>
  <dc:subject>招标投标项目网</dc:subject>
  <cp:keywords>招标投标项目网</cp:keywords>
  <cp:category>项目导出</cp:category>
</cp:coreProperties>
</file>