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Style w:val="titleFont"/>
        </w:rPr>
        <w:t xml:space="preserve">斗门区井岸城区生活污水处理厂提标扩容项目(进展1)</w:t>
      </w:r>
    </w:p>
    <w:p/>
    <w:tbl>
      <w:tblPr>
        <w:tblStyle w:val="tableStyle"/>
      </w:tblP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项目概况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地    区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/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发布时间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2019-02-20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新建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企业性质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行    业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环保绿化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投资总额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14000万元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进展阶段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设计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审批机关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建设周期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资金到位</w:t>
            </w:r>
          </w:p>
        </w:tc>
        <w:tc>
          <w:tcPr>
            <w:tcW w:w="3000" w:type="dxa"/>
            <w:hMerge w:val="restart"/>
            <w:vAlign w:val="center"/>
          </w:tcPr>
          <w:p>
            <w:pPr>
              <w:spacing w:line="260" w:lineRule="auto"/>
            </w:pPr>
            <w:r>
              <w:rPr>
                <w:rFonts w:eastAsia="宋体" w:ascii="宋体" w:hAnsi="宋体" w:cs="宋体"/>
              </w:rPr>
              <w:t xml:space="preserve">筹集资金</w:t>
            </w:r>
          </w:p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主要产品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项目解析</w:t>
            </w:r>
          </w:p>
        </w:tc>
        <w:tc>
          <w:tcPr>
            <w:tcW w:w="1500" w:type="dxa"/>
            <w:hMerge w:val="restart"/>
            <w:vAlign w:val="center"/>
          </w:tcPr>
          <w:p>
            <w:r>
              <w:rPr>
                <w:rFonts w:eastAsia="宋体" w:ascii="宋体" w:hAnsi="宋体" w:cs="宋体"/>
              </w:rPr>
              <w:t xml:space="preserve">该项目正进行施工图设计，由珠海市规划设计研究院负责。项目主体工程尚未开工，预计2019年3月公开施工招标，预计2019年3、4月开工。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进    展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阶段/备注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  <w:b/>
              </w:rPr>
              <w:t xml:space="preserve">更新日期</w:t>
            </w:r>
          </w:p>
        </w:tc>
      </w:tr>
      <w:tr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1</w:t>
            </w:r>
          </w:p>
        </w:tc>
        <w:tc>
          <w:tcPr>
            <w:tcW w:w="1500" w:type="dxa"/>
            <w:hMerge w:val="restart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eastAsia="宋体" w:ascii="宋体" w:hAnsi="宋体" w:cs="宋体"/>
              </w:rPr>
              <w:t xml:space="preserve">2019-02-20</w:t>
            </w:r>
          </w:p>
        </w:tc>
      </w:tr>
      <w:tr>
        <w:tc>
          <w:tcPr>
            <w:tcW w:w="1500" w:type="dxa"/>
            <w:hMerge w:val="restart"/>
            <w:shd w:val="clear" w:color="auto" w:fill="CDCDCD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  <w:color w:val="ff0000"/>
                <w:sz w:val="24"/>
                <w:szCs w:val="24"/>
                <w:b/>
              </w:rPr>
              <w:t xml:space="preserve">项目简介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  <w:tr>
        <w:tc>
          <w:tcPr>
            <w:tcW w:w="1500" w:type="dxa"/>
            <w:hMerge w:val="restart"/>
            <w:vAlign w:val="center"/>
          </w:tcPr>
          <w:p>
            <w:pPr>
              <w:jc w:val="left"/>
            </w:pPr>
            <w:r>
              <w:rPr>
                <w:rFonts w:eastAsia="宋体" w:ascii="宋体" w:hAnsi="宋体" w:cs="宋体"/>
              </w:rPr>
              <w:t xml:space="preserve">无权限</w:t>
            </w:r>
          </w:p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  <w:tc>
          <w:tcPr>
            <w:tcW w:w="1500" w:type="dxa"/>
            <w:hMerge/>
          </w:tcPr>
          <w:p/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Style w:val="headerFont"/>
      </w:rPr>
      <w:instrText xml:space="preserve">PAGE</w:instrText>
    </w:r>
    <w:r>
      <w:fldChar w:fldCharType="separate"/>
    </w:r>
    <w:r>
      <w:fldChar w:fldCharType="end"/>
    </w:r>
    <w:r>
      <w:rPr>
        <w:rStyle w:val="headerFont"/>
      </w:rPr>
      <w:t xml:space="preserve"> / </w:t>
    </w:r>
    <w:r>
      <w:fldChar w:fldCharType="begin"/>
    </w:r>
    <w:r>
      <w:rPr>
        <w:rStyle w:val="headerFont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Style w:val="headerFont"/>
      </w:rPr>
      <w:t xml:space="preserve">招标投标项目网  www.bidservice.com.cn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Arial" w:ascii="Arial" w:hAnsi="Arial" w:cs="Arial"/>
        <w:sz w:val="20"/>
        <w:szCs w:val="20"/>
      </w:rPr>
    </w:rPrDefault>
  </w:docDefaults>
  <w:style w:type="character">
    <w:name w:val="headerFont"/>
    <w:rPr>
      <w:rFonts w:eastAsia="宋体" w:ascii="宋体" w:hAnsi="宋体" w:cs="宋体"/>
    </w:rPr>
  </w:style>
  <w:style w:type="character">
    <w:name w:val="titleFont"/>
    <w:rPr>
      <w:rFonts w:eastAsia="宋体" w:ascii="宋体" w:hAnsi="宋体" w:cs="宋体"/>
      <w:sz w:val="32"/>
      <w:szCs w:val="32"/>
      <w:b/>
    </w:rPr>
  </w:style>
  <w:style w:type="character">
    <w:name w:val="defaultFont"/>
    <w:rPr>
      <w:rFonts w:eastAsia="宋体" w:ascii="宋体" w:hAnsi="宋体" w:cs="宋体"/>
      <w:sz w:val="24"/>
      <w:szCs w:val="24"/>
    </w:rPr>
  </w:style>
  <w:style w:type="character">
    <w:name w:val="linkFont"/>
    <w:rPr>
      <w:rFonts w:eastAsia="宋体" w:ascii="宋体" w:hAnsi="宋体" w:cs="宋体"/>
      <w:color w:val="0000ff"/>
      <w:sz w:val="24"/>
      <w:szCs w:val="24"/>
      <w:u w:val="single"/>
    </w:rPr>
  </w:style>
  <w:style w:type="table" w:customStyle="1" w:styleId="tableStyle">
    <w:name w:val="tableStyle"/>
    <w:uiPriority w:val="99"/>
    <w:tblPr>
      <w:jc w:val="center"/>
      <w:tblCellMar>
        <w:top w:w="100" w:type="dxa"/>
        <w:left w:w="100" w:type="dxa"/>
        <w:right w:w="100" w:type="dxa"/>
        <w:bottom w:w="100" w:type="dxa"/>
      </w:tblCellMar>
      <w:tblBorders>
        <w:top w:val="single" w:sz="6" w:color=""/>
        <w:left w:val="single" w:sz="6" w:color=""/>
        <w:right w:val="single" w:sz="6" w:color=""/>
        <w:bottom w:val="single" w:sz="6" w:color=""/>
        <w:insideH w:val="single" w:sz="6" w:color=""/>
        <w:insideV w:val="single" w:sz="6" w:color=""/>
      </w:tblBorders>
    </w:tblPr>
    <w:tblStylePr w:type="firstRow">
      <w:tcPr>
        <w:shd w:val="clear" w:color="auto" w:fill="#1F497D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KKSoft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张凯传</dc:creator>
  <cp:lastModifiedBy>张凯传</cp:lastModifiedBy>
  <dcterms:created xsi:type="dcterms:W3CDTF">2024-03-29T13:46:55+08:00</dcterms:created>
  <dcterms:modified xsi:type="dcterms:W3CDTF">2024-03-29T13:46:55+08:00</dcterms:modified>
  <dc:title/>
  <dc:description>招标投标项目网</dc:description>
  <dc:subject>招标投标项目网</dc:subject>
  <cp:keywords>招标投标项目网</cp:keywords>
  <cp:category>项目导出</cp:category>
</cp:coreProperties>
</file>